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96CF" w14:textId="77777777"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JHU ECON 602: </w:t>
      </w:r>
    </w:p>
    <w:p w14:paraId="48E1C57D" w14:textId="36214173"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MACROECONOMIC THEORY AND POLICY</w:t>
      </w:r>
    </w:p>
    <w:p w14:paraId="25D44771" w14:textId="1A45621A" w:rsidR="00495077" w:rsidRPr="004D0E7F" w:rsidRDefault="00A25ECA"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w:t>
      </w:r>
      <w:r w:rsidR="00495077" w:rsidRPr="00495077">
        <w:rPr>
          <w:rFonts w:ascii="Times New Roman" w:eastAsia="Times New Roman" w:hAnsi="Times New Roman"/>
          <w:b/>
          <w:bCs/>
          <w:sz w:val="24"/>
          <w:lang w:eastAsia="en-US"/>
        </w:rPr>
        <w:t>Fall 202</w:t>
      </w:r>
      <w:r w:rsidR="00A13B20">
        <w:rPr>
          <w:rFonts w:ascii="Times New Roman" w:eastAsia="Times New Roman" w:hAnsi="Times New Roman"/>
          <w:b/>
          <w:bCs/>
          <w:sz w:val="24"/>
          <w:lang w:eastAsia="en-US"/>
        </w:rPr>
        <w:t>2</w:t>
      </w:r>
      <w:r>
        <w:rPr>
          <w:rFonts w:ascii="Times New Roman" w:eastAsia="Times New Roman" w:hAnsi="Times New Roman"/>
          <w:b/>
          <w:bCs/>
          <w:sz w:val="24"/>
          <w:lang w:eastAsia="en-US"/>
        </w:rPr>
        <w:t>)</w:t>
      </w:r>
    </w:p>
    <w:p w14:paraId="04A6453B" w14:textId="79BAA0ED" w:rsidR="00495077" w:rsidRPr="004D0E7F" w:rsidRDefault="0049507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0B621458" w14:textId="105F0AC4" w:rsidR="007C1BCB" w:rsidRDefault="00A27908"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In-Class </w:t>
      </w:r>
      <w:r w:rsidR="00A13B20">
        <w:rPr>
          <w:rFonts w:ascii="Times New Roman" w:eastAsia="Times New Roman" w:hAnsi="Times New Roman"/>
          <w:b/>
          <w:bCs/>
          <w:sz w:val="24"/>
          <w:lang w:eastAsia="en-US"/>
        </w:rPr>
        <w:t xml:space="preserve">Group </w:t>
      </w:r>
      <w:r w:rsidR="00532FD9">
        <w:rPr>
          <w:rFonts w:ascii="Times New Roman" w:eastAsia="Times New Roman" w:hAnsi="Times New Roman"/>
          <w:b/>
          <w:bCs/>
          <w:sz w:val="24"/>
          <w:lang w:eastAsia="en-US"/>
        </w:rPr>
        <w:t xml:space="preserve">Problem Set </w:t>
      </w:r>
      <w:r w:rsidR="007C1BCB">
        <w:rPr>
          <w:rFonts w:ascii="Times New Roman" w:eastAsia="Times New Roman" w:hAnsi="Times New Roman"/>
          <w:b/>
          <w:bCs/>
          <w:sz w:val="24"/>
          <w:lang w:eastAsia="en-US"/>
        </w:rPr>
        <w:t xml:space="preserve">on Convergence </w:t>
      </w:r>
    </w:p>
    <w:p w14:paraId="5D644FB8" w14:textId="718F9DD6" w:rsidR="00532FD9" w:rsidRDefault="007C1BCB"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(Oct. 25, 2022)</w:t>
      </w:r>
    </w:p>
    <w:p w14:paraId="0DB049C1" w14:textId="42EB5038" w:rsidR="00A25ECA" w:rsidRDefault="00A25ECA"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16BA2750" w14:textId="6F67B423" w:rsidR="00532FD9" w:rsidRPr="00532FD9" w:rsidRDefault="00532FD9" w:rsidP="007C1BCB">
      <w:pPr>
        <w:pStyle w:val="ParagraphNumbering"/>
        <w:numPr>
          <w:ilvl w:val="0"/>
          <w:numId w:val="0"/>
        </w:numPr>
        <w:rPr>
          <w:lang w:eastAsia="en-US"/>
        </w:rPr>
      </w:pPr>
      <w:r>
        <w:rPr>
          <w:lang w:eastAsia="en-US"/>
        </w:rPr>
        <w:t>To answer th</w:t>
      </w:r>
      <w:r w:rsidR="00A13B20">
        <w:rPr>
          <w:lang w:eastAsia="en-US"/>
        </w:rPr>
        <w:t xml:space="preserve">ese </w:t>
      </w:r>
      <w:r>
        <w:rPr>
          <w:lang w:eastAsia="en-US"/>
        </w:rPr>
        <w:t>question</w:t>
      </w:r>
      <w:r w:rsidR="00A13B20">
        <w:rPr>
          <w:lang w:eastAsia="en-US"/>
        </w:rPr>
        <w:t xml:space="preserve"> </w:t>
      </w:r>
      <w:r>
        <w:rPr>
          <w:lang w:eastAsia="en-US"/>
        </w:rPr>
        <w:t xml:space="preserve">please use this data set from this link: </w:t>
      </w:r>
      <w:hyperlink r:id="rId7" w:history="1">
        <w:r w:rsidRPr="00817DA4">
          <w:rPr>
            <w:rStyle w:val="Hyperlink"/>
            <w:b/>
            <w:bCs/>
            <w:lang w:eastAsia="en-US"/>
          </w:rPr>
          <w:t>https://www.rug.nl/ggdc/historicaldevelopment/maddison/releases/maddison-project-database-2020</w:t>
        </w:r>
      </w:hyperlink>
      <w:r w:rsidR="00D01F9E">
        <w:rPr>
          <w:b/>
          <w:bCs/>
          <w:lang w:eastAsia="en-US"/>
        </w:rPr>
        <w:t xml:space="preserve">. </w:t>
      </w:r>
      <w:r>
        <w:rPr>
          <w:lang w:eastAsia="en-US"/>
        </w:rPr>
        <w:t>The instructions below are based on the EXCEL version of the data set, which you can download from the link</w:t>
      </w:r>
      <w:r w:rsidR="00123E6C">
        <w:rPr>
          <w:lang w:eastAsia="en-US"/>
        </w:rPr>
        <w:t xml:space="preserve"> (the file is called mpd2020.xlsx)</w:t>
      </w:r>
      <w:r>
        <w:rPr>
          <w:lang w:eastAsia="en-US"/>
        </w:rPr>
        <w:t>.</w:t>
      </w:r>
    </w:p>
    <w:p w14:paraId="766626DE" w14:textId="7E78B998" w:rsidR="00123E6C" w:rsidRDefault="00123E6C" w:rsidP="00123E6C">
      <w:pPr>
        <w:pStyle w:val="ListParagraph"/>
        <w:numPr>
          <w:ilvl w:val="0"/>
          <w:numId w:val="20"/>
        </w:numPr>
      </w:pPr>
      <w:r>
        <w:t xml:space="preserve">Compute the </w:t>
      </w:r>
      <w:r w:rsidR="00A13B20">
        <w:t xml:space="preserve">annual </w:t>
      </w:r>
      <w:r>
        <w:t>growth rate of real per capita GDP (columns B to I) for the eight regions from 1820 to 2018. Use both the arithmetic definition ((</w:t>
      </w:r>
      <w:bookmarkStart w:id="0" w:name="_Hlk82258841"/>
      <w:r>
        <w:t>Y</w:t>
      </w:r>
      <w:r>
        <w:rPr>
          <w:vertAlign w:val="subscript"/>
        </w:rPr>
        <w:t>T</w:t>
      </w:r>
      <w:bookmarkEnd w:id="0"/>
      <w:r>
        <w:rPr>
          <w:vertAlign w:val="subscript"/>
        </w:rPr>
        <w:t xml:space="preserve"> </w:t>
      </w:r>
      <w:r>
        <w:t xml:space="preserve">– </w:t>
      </w:r>
      <w:bookmarkStart w:id="1" w:name="_Hlk82258868"/>
      <w:r>
        <w:t>Y</w:t>
      </w:r>
      <w:r>
        <w:rPr>
          <w:vertAlign w:val="subscript"/>
        </w:rPr>
        <w:t>0</w:t>
      </w:r>
      <w:bookmarkEnd w:id="1"/>
      <w:r>
        <w:t>)/</w:t>
      </w:r>
      <w:r w:rsidRPr="00123E6C">
        <w:t xml:space="preserve"> </w:t>
      </w:r>
      <w:r>
        <w:t>Y</w:t>
      </w:r>
      <w:r>
        <w:rPr>
          <w:vertAlign w:val="subscript"/>
        </w:rPr>
        <w:t>0</w:t>
      </w:r>
      <w:r>
        <w:t>)*100 and the log difference (ln</w:t>
      </w:r>
      <w:r w:rsidRPr="00123E6C">
        <w:t xml:space="preserve"> </w:t>
      </w:r>
      <w:r>
        <w:t>Y</w:t>
      </w:r>
      <w:r>
        <w:rPr>
          <w:vertAlign w:val="subscript"/>
        </w:rPr>
        <w:t>T</w:t>
      </w:r>
      <w:r>
        <w:t xml:space="preserve"> – ln Y</w:t>
      </w:r>
      <w:r>
        <w:rPr>
          <w:vertAlign w:val="subscript"/>
        </w:rPr>
        <w:t>0</w:t>
      </w:r>
      <w:r>
        <w:t xml:space="preserve">)*100. </w:t>
      </w:r>
    </w:p>
    <w:p w14:paraId="5D256914" w14:textId="77777777" w:rsidR="00123E6C" w:rsidRDefault="00123E6C" w:rsidP="00123E6C">
      <w:pPr>
        <w:pStyle w:val="ListParagraph"/>
        <w:numPr>
          <w:ilvl w:val="0"/>
          <w:numId w:val="0"/>
        </w:numPr>
        <w:ind w:left="360"/>
      </w:pPr>
    </w:p>
    <w:p w14:paraId="33766BBA" w14:textId="6C348AB6" w:rsidR="0016395F" w:rsidRDefault="0016395F" w:rsidP="00123E6C">
      <w:pPr>
        <w:pStyle w:val="ListParagraph"/>
        <w:numPr>
          <w:ilvl w:val="0"/>
          <w:numId w:val="20"/>
        </w:numPr>
      </w:pPr>
      <w:r>
        <w:t xml:space="preserve">What is the evidence on </w:t>
      </w:r>
      <w:r>
        <w:rPr>
          <w:rFonts w:ascii="Calibri Light" w:hAnsi="Calibri Light" w:cs="Calibri Light"/>
        </w:rPr>
        <w:t>β</w:t>
      </w:r>
      <w:r>
        <w:t xml:space="preserve">-convergence among incomes in the eight regions? To do this, show a graph which has the initial income (i.e. income in 1820 in this case) on the x-axis and the subsequent growth rate in annual incomes (i.e. between 2018 and 1820 in this case) on the y-axis. Then describe if you see a correlation and </w:t>
      </w:r>
      <w:r w:rsidR="00D01F9E">
        <w:t xml:space="preserve">verify your impression by </w:t>
      </w:r>
      <w:r>
        <w:t>comput</w:t>
      </w:r>
      <w:r w:rsidR="00D01F9E">
        <w:t>ing the correlation</w:t>
      </w:r>
      <w:r>
        <w:t xml:space="preserve">. </w:t>
      </w:r>
    </w:p>
    <w:p w14:paraId="26583986" w14:textId="77777777" w:rsidR="00D01F9E" w:rsidRDefault="00D01F9E" w:rsidP="00D01F9E">
      <w:pPr>
        <w:pStyle w:val="ListParagraph"/>
        <w:numPr>
          <w:ilvl w:val="0"/>
          <w:numId w:val="0"/>
        </w:numPr>
        <w:ind w:left="216"/>
      </w:pPr>
    </w:p>
    <w:p w14:paraId="2A6520AC" w14:textId="080D3952" w:rsidR="00BB3972" w:rsidRDefault="0016395F" w:rsidP="00924741">
      <w:r>
        <w:t>For the</w:t>
      </w:r>
      <w:r w:rsidR="007C1BCB">
        <w:t xml:space="preserve"> next</w:t>
      </w:r>
      <w:r>
        <w:t xml:space="preserve"> question, use the data available at the tab ‘Full data’ in </w:t>
      </w:r>
      <w:r>
        <w:rPr>
          <w:lang w:eastAsia="en-US"/>
        </w:rPr>
        <w:t>mpd2020.xlsx.</w:t>
      </w:r>
      <w:r w:rsidR="00BB3972">
        <w:rPr>
          <w:lang w:eastAsia="en-US"/>
        </w:rPr>
        <w:t xml:space="preserve"> You will also need the </w:t>
      </w:r>
      <w:r w:rsidR="00924741">
        <w:rPr>
          <w:lang w:eastAsia="en-US"/>
        </w:rPr>
        <w:t xml:space="preserve">list of OECD countries and the dates on which they joined, available at this link: </w:t>
      </w:r>
      <w:hyperlink r:id="rId8" w:history="1">
        <w:r w:rsidR="00924741" w:rsidRPr="00817DA4">
          <w:rPr>
            <w:rStyle w:val="Hyperlink"/>
          </w:rPr>
          <w:t>https://www.oecd.org/about/document/ratification-oecd-convention.htm</w:t>
        </w:r>
      </w:hyperlink>
    </w:p>
    <w:p w14:paraId="18BB3D3B" w14:textId="0E7090A2" w:rsidR="00A13B20" w:rsidRDefault="00BB3972" w:rsidP="007C1BCB">
      <w:pPr>
        <w:pStyle w:val="ListParagraph"/>
        <w:numPr>
          <w:ilvl w:val="0"/>
          <w:numId w:val="20"/>
        </w:numPr>
      </w:pPr>
      <w:r>
        <w:t xml:space="preserve">Provide evidence on </w:t>
      </w:r>
      <w:bookmarkStart w:id="2" w:name="_Hlk82260733"/>
      <w:r w:rsidRPr="007C1BCB">
        <w:rPr>
          <w:rFonts w:ascii="Calibri Light" w:hAnsi="Calibri Light" w:cs="Calibri Light"/>
        </w:rPr>
        <w:t>β</w:t>
      </w:r>
      <w:r>
        <w:t xml:space="preserve">-convergence </w:t>
      </w:r>
      <w:bookmarkEnd w:id="2"/>
      <w:r>
        <w:t xml:space="preserve">among incomes </w:t>
      </w:r>
      <w:r w:rsidR="007C1BCB">
        <w:t xml:space="preserve">for </w:t>
      </w:r>
      <w:r>
        <w:t xml:space="preserve">the countries </w:t>
      </w:r>
      <w:r w:rsidR="00924741">
        <w:t xml:space="preserve">that </w:t>
      </w:r>
      <w:r w:rsidR="00A13B20">
        <w:t xml:space="preserve">were members of the OECD by 1965. </w:t>
      </w:r>
      <w:r w:rsidR="00924741">
        <w:t>Specifically</w:t>
      </w:r>
      <w:r w:rsidR="007C1BCB">
        <w:t>, s</w:t>
      </w:r>
      <w:r w:rsidR="00924741">
        <w:t>how a graph of the relationship between initial income (use 1965 as the year for the initial income) and subsequent growth rate in annual incomes (i.e. between 2018 and 1965). Compute the correlation coefficient. What does the evidence show?</w:t>
      </w:r>
      <w:r w:rsidR="009D06D2">
        <w:t xml:space="preserve"> </w:t>
      </w:r>
    </w:p>
    <w:p w14:paraId="0D8FE816" w14:textId="77777777" w:rsidR="007C1BCB" w:rsidRDefault="007C1BCB" w:rsidP="00A13B20">
      <w:pPr>
        <w:pStyle w:val="ListParagraph"/>
        <w:numPr>
          <w:ilvl w:val="0"/>
          <w:numId w:val="0"/>
        </w:numPr>
        <w:ind w:left="1080"/>
      </w:pPr>
    </w:p>
    <w:p w14:paraId="7EF1FEE1" w14:textId="77777777" w:rsidR="009D06D2" w:rsidRDefault="009D06D2" w:rsidP="009D06D2">
      <w:pPr>
        <w:pStyle w:val="ListParagraph"/>
        <w:numPr>
          <w:ilvl w:val="0"/>
          <w:numId w:val="0"/>
        </w:numPr>
        <w:ind w:left="1080"/>
      </w:pPr>
    </w:p>
    <w:sectPr w:rsidR="009D06D2" w:rsidSect="0017041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55F" w14:textId="77777777" w:rsidR="00495077" w:rsidRDefault="00495077" w:rsidP="000B7010">
      <w:pPr>
        <w:spacing w:line="240" w:lineRule="auto"/>
      </w:pPr>
      <w:r>
        <w:separator/>
      </w:r>
    </w:p>
  </w:endnote>
  <w:endnote w:type="continuationSeparator" w:id="0">
    <w:p w14:paraId="1F4376B1" w14:textId="77777777" w:rsidR="00495077" w:rsidRDefault="00495077"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BAEC" w14:textId="77777777" w:rsidR="00495077" w:rsidRDefault="00495077" w:rsidP="000B7010">
      <w:pPr>
        <w:spacing w:line="240" w:lineRule="auto"/>
      </w:pPr>
      <w:r>
        <w:separator/>
      </w:r>
    </w:p>
  </w:footnote>
  <w:footnote w:type="continuationSeparator" w:id="0">
    <w:p w14:paraId="46D0140B" w14:textId="77777777" w:rsidR="00495077" w:rsidRDefault="00495077"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056A529E"/>
    <w:multiLevelType w:val="hybridMultilevel"/>
    <w:tmpl w:val="AE94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66E23"/>
    <w:multiLevelType w:val="hybridMultilevel"/>
    <w:tmpl w:val="590446DE"/>
    <w:lvl w:ilvl="0" w:tplc="11D43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002A5"/>
    <w:multiLevelType w:val="hybridMultilevel"/>
    <w:tmpl w:val="E1AAD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1"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DC1599A"/>
    <w:multiLevelType w:val="hybridMultilevel"/>
    <w:tmpl w:val="490473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3"/>
  </w:num>
  <w:num w:numId="2">
    <w:abstractNumId w:val="13"/>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7"/>
  </w:num>
  <w:num w:numId="16">
    <w:abstractNumId w:val="10"/>
  </w:num>
  <w:num w:numId="17">
    <w:abstractNumId w:val="10"/>
  </w:num>
  <w:num w:numId="18">
    <w:abstractNumId w:val="11"/>
  </w:num>
  <w:num w:numId="19">
    <w:abstractNumId w:val="9"/>
  </w:num>
  <w:num w:numId="20">
    <w:abstractNumId w:val="12"/>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70765"/>
    <w:rsid w:val="000A1AEE"/>
    <w:rsid w:val="000B7010"/>
    <w:rsid w:val="000F5251"/>
    <w:rsid w:val="00123E6C"/>
    <w:rsid w:val="0016395F"/>
    <w:rsid w:val="00164312"/>
    <w:rsid w:val="00170414"/>
    <w:rsid w:val="001A3160"/>
    <w:rsid w:val="001D081E"/>
    <w:rsid w:val="00232FB2"/>
    <w:rsid w:val="002C7D00"/>
    <w:rsid w:val="00325E95"/>
    <w:rsid w:val="003712A7"/>
    <w:rsid w:val="00382DA8"/>
    <w:rsid w:val="00393E59"/>
    <w:rsid w:val="003C5BF0"/>
    <w:rsid w:val="003D2443"/>
    <w:rsid w:val="003D2B61"/>
    <w:rsid w:val="00451C7E"/>
    <w:rsid w:val="00470AA7"/>
    <w:rsid w:val="00495077"/>
    <w:rsid w:val="004D0E7F"/>
    <w:rsid w:val="004F3DA7"/>
    <w:rsid w:val="005122F5"/>
    <w:rsid w:val="00520AE7"/>
    <w:rsid w:val="00527B01"/>
    <w:rsid w:val="00531040"/>
    <w:rsid w:val="00532FD9"/>
    <w:rsid w:val="005B6103"/>
    <w:rsid w:val="005C0460"/>
    <w:rsid w:val="005F722E"/>
    <w:rsid w:val="0060374F"/>
    <w:rsid w:val="0061550F"/>
    <w:rsid w:val="006C41BB"/>
    <w:rsid w:val="006F658C"/>
    <w:rsid w:val="007659CC"/>
    <w:rsid w:val="007C1BCB"/>
    <w:rsid w:val="007F425F"/>
    <w:rsid w:val="007F47DE"/>
    <w:rsid w:val="00807E50"/>
    <w:rsid w:val="00812648"/>
    <w:rsid w:val="00834E6F"/>
    <w:rsid w:val="008A3DEB"/>
    <w:rsid w:val="008A7E44"/>
    <w:rsid w:val="00924741"/>
    <w:rsid w:val="009B689C"/>
    <w:rsid w:val="009D06D2"/>
    <w:rsid w:val="00A13B20"/>
    <w:rsid w:val="00A25ECA"/>
    <w:rsid w:val="00A27908"/>
    <w:rsid w:val="00A70E79"/>
    <w:rsid w:val="00A85FFB"/>
    <w:rsid w:val="00BB3972"/>
    <w:rsid w:val="00BB45B2"/>
    <w:rsid w:val="00C76FC9"/>
    <w:rsid w:val="00CE4A79"/>
    <w:rsid w:val="00D01F9E"/>
    <w:rsid w:val="00D17AB7"/>
    <w:rsid w:val="00D87E53"/>
    <w:rsid w:val="00DF1A5B"/>
    <w:rsid w:val="00E52EEF"/>
    <w:rsid w:val="00E81D0C"/>
    <w:rsid w:val="00E97ECC"/>
    <w:rsid w:val="00EF5CC1"/>
    <w:rsid w:val="00F078E4"/>
    <w:rsid w:val="00F53B19"/>
    <w:rsid w:val="00F621EB"/>
    <w:rsid w:val="00FA1902"/>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ecd.org/about/document/ratification-oecd-conventio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ug.nl/ggdc/historicaldevelopment/maddison/releases/maddison-project-database-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5</cp:revision>
  <cp:lastPrinted>2021-09-07T20:16:00Z</cp:lastPrinted>
  <dcterms:created xsi:type="dcterms:W3CDTF">2022-10-25T18:52:00Z</dcterms:created>
  <dcterms:modified xsi:type="dcterms:W3CDTF">2022-10-25T18:56:00Z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